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杨凌职业技术学院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Calibri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val="en-US" w:eastAsia="zh-CN"/>
        </w:rPr>
        <w:t>校外兼职教师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聘任协议书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甲方：杨凌职业技术学院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乙方：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身份证号：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乙方所在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乙方所在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甲乙双方根据有关法律、法规的规定，按照《杨凌职业技术学院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校外兼职教师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管理办法》的有关规定，经平等协商一致，达成以下协议：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甲方根据学校发展需要，现聘用乙方为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兼课教师/兼职实训教师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二、聘期为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年。从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根据甲乙双方工作实际，每学期可以从以下几个方面承担相关教学任务，具体由二级学院与乙方商定：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1.为学校及二级学院的发展、专业建设、教学团队建设等建言献策，进行专家咨询或学术交流。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2.推动所在企业（单位）与学校深化产教融合、成果转化、联合开展科技攻关和项目研究、共同申报科研项目。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3.参与二级学院课程建设、教材建设、实验实训条件建设、教学科研等工作。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4.担任学生理论、实践等课程的教学任务。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5.发挥传帮带作用，作为青年教师的企业指导教师，指导青年教师成长。乙方承担教学任务等。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6.工作量及酬劳由乙方及所在二级学院协商约定，每学期末一次性支付。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甲方根据国家有关法律、法规和规章制度及本协议的规定，对乙方进行管理和考核。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本协议一式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份，甲方二级学院一份，乙方一份。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聘期结束后经甲乙双方协商同意续聘的，本协议继续有效，不用另行签署协议。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协议未尽事宜，双方协商解决。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二级学院负责人（签字）：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注：本协议正反打印，不加页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815688"/>
    <w:multiLevelType w:val="singleLevel"/>
    <w:tmpl w:val="C981568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OTM3ZDQ3ZDkxYWVlZWZjYWUwMjk3YTI4YTM1YmIifQ=="/>
  </w:docVars>
  <w:rsids>
    <w:rsidRoot w:val="4E4F039B"/>
    <w:rsid w:val="0A5D760D"/>
    <w:rsid w:val="30F05F59"/>
    <w:rsid w:val="4E4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2023-11-02T02:50:00Z</dcterms:created>
  <dc:creator>十七</dc:creator>
  <cp:lastModifiedBy>十七</cp:lastModifiedBy>
  <dcterms:modified xsi:type="dcterms:W3CDTF">2023-11-02T02:57:39Z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7EACD382EEAA47818D86919D11F898F9_13</vt:lpwstr>
  </property>
</Properties>
</file>